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anstürmen</o:Title>
    <o:Author>Netzverb &lt;info@netzverb.de&gt;</o:Author>
    <o:Subject>
			Časovanie nemeckého slovesa anstürmen (vrhnúť sa, napadnúť):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anstürmen</w:t>
        <w:t xml:space="preserve"> · </w:t>
        <w:t>Vedľajšia veta</w:t>
        <w:br/>
      </w:r>
      <w:r>
        <w:rPr>
          <w:sz w:val="16"/>
          <w:color w:val="999999"/>
        </w:rPr>
        <w:t>https://sk.verbformen.net/conjugation/anstu3rmen.htm</w:t>
      </w:r>
    </w:p>
    <!-- EIGENSCHAFTEN -->
    <w:p>
      <w:r>
        <w:rPr>
          <w:color w:val="999999"/>
        </w:rPr>
        <w:t>
					pravidelný</w:t>
        <w:t xml:space="preserve"> · </w:t>
        <w:t>
					sein</w:t>
        <w:t xml:space="preserve"> · </w:t>
        <w:t>
						oddeliteľný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