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zerbrechen (ist)</o:Title>
    <o:Author>Netzverb &lt;info@netzverb.de&gt;</o:Author>
    <o:Subject>
			Časovanie nemeckého slovesa zerbrechen (ist) (rozbiť, rozbiť sa):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zerbrechen (ist)</w:t>
        <w:br/>
      </w:r>
      <w:r>
        <w:rPr>
          <w:sz w:val="16"/>
          <w:color w:val="999999"/>
        </w:rPr>
        <w:t>https://sk.verbformen.net/conjugation/zerbrechen.htm</w:t>
      </w:r>
    </w:p>
    <!-- EIGENSCHAFTEN -->
    <w:p>
      <w:r>
        <w:rPr>
          <w:color w:val="999999"/>
        </w:rPr>
        <w:t>
					nepravidelný</w:t>
        <w:t xml:space="preserve"> · </w:t>
        <w:t>
					sein</w:t>
        <w:t xml:space="preserve"> · </w:t>
        <w:t>
						nerozlučný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 - a</w:t>
        <w:t xml:space="preserve"> - o « </w:t>
        <w:t xml:space="preserve">» Striedanie e/i v prítomnom čase a v rozkazovacom spôsobe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